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61" w:rsidRDefault="000C5461" w:rsidP="005E40ED">
      <w:pPr>
        <w:jc w:val="center"/>
        <w:rPr>
          <w:b/>
          <w:bCs/>
          <w:color w:val="000000"/>
          <w:lang w:eastAsia="en-GB"/>
        </w:rPr>
      </w:pPr>
      <w:r>
        <w:rPr>
          <w:b/>
          <w:bCs/>
          <w:color w:val="000000"/>
          <w:lang w:eastAsia="en-GB"/>
        </w:rPr>
        <w:t xml:space="preserve">Migration </w:t>
      </w:r>
      <w:r w:rsidR="005E40ED">
        <w:rPr>
          <w:b/>
          <w:bCs/>
          <w:color w:val="000000"/>
          <w:lang w:eastAsia="en-GB"/>
        </w:rPr>
        <w:t xml:space="preserve">from Lotus Notes 8.5 </w:t>
      </w:r>
      <w:proofErr w:type="gramStart"/>
      <w:r w:rsidR="005E40ED">
        <w:rPr>
          <w:b/>
          <w:bCs/>
          <w:color w:val="000000"/>
          <w:lang w:eastAsia="en-GB"/>
        </w:rPr>
        <w:t>x</w:t>
      </w:r>
      <w:proofErr w:type="gramEnd"/>
      <w:r w:rsidR="005E40ED">
        <w:rPr>
          <w:b/>
          <w:bCs/>
          <w:color w:val="000000"/>
          <w:lang w:eastAsia="en-GB"/>
        </w:rPr>
        <w:t xml:space="preserve"> To Exchange 2013 Process Documentation</w:t>
      </w:r>
    </w:p>
    <w:p w:rsidR="005E40ED" w:rsidRDefault="005E40ED" w:rsidP="00A4756A">
      <w:pPr>
        <w:rPr>
          <w:b/>
          <w:bCs/>
          <w:color w:val="000000"/>
          <w:lang w:eastAsia="en-GB"/>
        </w:rPr>
      </w:pPr>
    </w:p>
    <w:p w:rsidR="005E40ED" w:rsidRPr="005E40ED" w:rsidRDefault="005E40ED" w:rsidP="00A4756A">
      <w:pPr>
        <w:rPr>
          <w:bCs/>
          <w:color w:val="000000"/>
          <w:lang w:eastAsia="en-GB"/>
        </w:rPr>
      </w:pPr>
      <w:r w:rsidRPr="005E40ED">
        <w:rPr>
          <w:bCs/>
          <w:color w:val="000000"/>
          <w:lang w:eastAsia="en-GB"/>
        </w:rPr>
        <w:t xml:space="preserve">This document is designed to guild and aid administrators to </w:t>
      </w:r>
      <w:proofErr w:type="gramStart"/>
      <w:r w:rsidRPr="005E40ED">
        <w:rPr>
          <w:bCs/>
          <w:color w:val="000000"/>
          <w:lang w:eastAsia="en-GB"/>
        </w:rPr>
        <w:t>migrate</w:t>
      </w:r>
      <w:proofErr w:type="gramEnd"/>
      <w:r w:rsidRPr="005E40ED">
        <w:rPr>
          <w:bCs/>
          <w:color w:val="000000"/>
          <w:lang w:eastAsia="en-GB"/>
        </w:rPr>
        <w:t xml:space="preserve"> users from Lotus Notes version 8.5 x platforms into exchange 2013 using Cloud </w:t>
      </w:r>
      <w:proofErr w:type="spellStart"/>
      <w:r w:rsidRPr="005E40ED">
        <w:rPr>
          <w:bCs/>
          <w:color w:val="000000"/>
          <w:lang w:eastAsia="en-GB"/>
        </w:rPr>
        <w:t>Migrator</w:t>
      </w:r>
      <w:proofErr w:type="spellEnd"/>
      <w:r w:rsidRPr="005E40ED">
        <w:rPr>
          <w:bCs/>
          <w:color w:val="000000"/>
          <w:lang w:eastAsia="en-GB"/>
        </w:rPr>
        <w:t xml:space="preserve"> 2.9.1.5 tool.</w:t>
      </w:r>
    </w:p>
    <w:p w:rsidR="005E40ED" w:rsidRPr="005E40ED" w:rsidRDefault="005E40ED" w:rsidP="00A4756A">
      <w:pPr>
        <w:rPr>
          <w:bCs/>
          <w:color w:val="000000"/>
          <w:lang w:eastAsia="en-GB"/>
        </w:rPr>
      </w:pPr>
      <w:r w:rsidRPr="005E40ED">
        <w:rPr>
          <w:bCs/>
          <w:color w:val="000000"/>
          <w:lang w:eastAsia="en-GB"/>
        </w:rPr>
        <w:t xml:space="preserve">Some knowledge of Exchange and Lotus note is required. </w:t>
      </w:r>
    </w:p>
    <w:p w:rsidR="005E40ED" w:rsidRDefault="005E40ED" w:rsidP="00A4756A">
      <w:pPr>
        <w:rPr>
          <w:b/>
          <w:bCs/>
          <w:color w:val="000000"/>
          <w:lang w:eastAsia="en-GB"/>
        </w:rPr>
      </w:pPr>
    </w:p>
    <w:p w:rsidR="00A4756A" w:rsidRDefault="00A4756A" w:rsidP="00A4756A">
      <w:pPr>
        <w:rPr>
          <w:b/>
          <w:bCs/>
          <w:color w:val="000000"/>
          <w:lang w:eastAsia="en-GB"/>
        </w:rPr>
      </w:pPr>
      <w:r>
        <w:rPr>
          <w:b/>
          <w:bCs/>
          <w:color w:val="000000"/>
          <w:lang w:eastAsia="en-GB"/>
        </w:rPr>
        <w:t>Pre-Migration</w:t>
      </w:r>
    </w:p>
    <w:p w:rsidR="00A4756A" w:rsidRDefault="00A4756A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7F1EA0" w:rsidRDefault="00A4756A" w:rsidP="00A4756A">
      <w:pPr>
        <w:numPr>
          <w:ilvl w:val="0"/>
          <w:numId w:val="1"/>
        </w:numPr>
        <w:ind w:left="540"/>
        <w:textAlignment w:val="center"/>
        <w:rPr>
          <w:color w:val="000000"/>
          <w:lang w:eastAsia="en-GB"/>
        </w:rPr>
      </w:pPr>
      <w:r w:rsidRPr="007F1EA0">
        <w:rPr>
          <w:color w:val="000000"/>
          <w:lang w:eastAsia="en-GB"/>
        </w:rPr>
        <w:t>Mail-enable the Active Directory User</w:t>
      </w:r>
      <w:r w:rsidR="007F1EA0">
        <w:rPr>
          <w:color w:val="000000"/>
          <w:lang w:eastAsia="en-GB"/>
        </w:rPr>
        <w:t xml:space="preserve"> (Users to be migrated are already mail-enabled, if not follow the instructions below)</w:t>
      </w:r>
    </w:p>
    <w:p w:rsidR="007F1EA0" w:rsidRDefault="007F1EA0" w:rsidP="007F1EA0">
      <w:pPr>
        <w:textAlignment w:val="center"/>
        <w:rPr>
          <w:color w:val="000000"/>
          <w:lang w:eastAsia="en-GB"/>
        </w:rPr>
      </w:pPr>
    </w:p>
    <w:p w:rsidR="007F1EA0" w:rsidRDefault="007F1EA0" w:rsidP="007F1EA0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Log onto </w:t>
      </w:r>
      <w:r w:rsidRPr="007F1EA0">
        <w:rPr>
          <w:b/>
          <w:color w:val="000000"/>
          <w:lang w:eastAsia="en-GB"/>
        </w:rPr>
        <w:t>Exchange Admin Centre</w:t>
      </w:r>
    </w:p>
    <w:p w:rsidR="007F1EA0" w:rsidRDefault="007F1EA0" w:rsidP="007F1EA0">
      <w:pPr>
        <w:textAlignment w:val="center"/>
        <w:rPr>
          <w:color w:val="000000"/>
          <w:lang w:eastAsia="en-GB"/>
        </w:rPr>
      </w:pPr>
    </w:p>
    <w:p w:rsidR="007F1EA0" w:rsidRDefault="007F1EA0" w:rsidP="007F1EA0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543550" cy="2813282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813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EA0" w:rsidRDefault="007F1EA0" w:rsidP="007F1EA0">
      <w:pPr>
        <w:textAlignment w:val="center"/>
        <w:rPr>
          <w:color w:val="000000"/>
          <w:lang w:eastAsia="en-GB"/>
        </w:rPr>
      </w:pPr>
    </w:p>
    <w:p w:rsidR="004933DB" w:rsidRDefault="00A4756A" w:rsidP="007F1EA0">
      <w:pPr>
        <w:textAlignment w:val="center"/>
        <w:rPr>
          <w:color w:val="000000"/>
          <w:lang w:eastAsia="en-GB"/>
        </w:rPr>
      </w:pPr>
      <w:r w:rsidRPr="007F1EA0">
        <w:rPr>
          <w:color w:val="000000"/>
          <w:lang w:eastAsia="en-GB"/>
        </w:rPr>
        <w:t> </w:t>
      </w:r>
    </w:p>
    <w:p w:rsidR="004933DB" w:rsidRDefault="005279AE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And then</w:t>
      </w:r>
    </w:p>
    <w:p w:rsidR="005279AE" w:rsidRDefault="005279AE" w:rsidP="00A4756A">
      <w:pPr>
        <w:rPr>
          <w:color w:val="000000"/>
          <w:lang w:eastAsia="en-GB"/>
        </w:rPr>
      </w:pPr>
      <w:r>
        <w:rPr>
          <w:noProof/>
          <w:color w:val="000000"/>
          <w:lang w:eastAsia="en-GB"/>
        </w:rPr>
        <w:lastRenderedPageBreak/>
        <w:drawing>
          <wp:inline distT="0" distB="0" distL="0" distR="0">
            <wp:extent cx="4467225" cy="4152392"/>
            <wp:effectExtent l="19050" t="0" r="952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15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3DB" w:rsidRDefault="004933DB" w:rsidP="00A4756A">
      <w:pPr>
        <w:rPr>
          <w:color w:val="000000"/>
          <w:lang w:eastAsia="en-GB"/>
        </w:rPr>
      </w:pPr>
    </w:p>
    <w:p w:rsidR="00A4756A" w:rsidRDefault="00A4756A" w:rsidP="00A4756A">
      <w:pPr>
        <w:rPr>
          <w:b/>
          <w:bCs/>
          <w:color w:val="000000"/>
          <w:lang w:eastAsia="en-GB"/>
        </w:rPr>
      </w:pPr>
      <w:r>
        <w:rPr>
          <w:b/>
          <w:bCs/>
          <w:color w:val="000000"/>
          <w:lang w:eastAsia="en-GB"/>
        </w:rPr>
        <w:t>First-Pass</w:t>
      </w:r>
    </w:p>
    <w:p w:rsidR="00A4756A" w:rsidRPr="005C02BE" w:rsidRDefault="00A4756A" w:rsidP="00A4756A">
      <w:pPr>
        <w:rPr>
          <w:b/>
          <w:color w:val="000000"/>
          <w:lang w:eastAsia="en-GB"/>
        </w:rPr>
      </w:pPr>
      <w:r>
        <w:rPr>
          <w:color w:val="000000"/>
          <w:lang w:eastAsia="en-GB"/>
        </w:rPr>
        <w:t> </w:t>
      </w:r>
      <w:r w:rsidR="005279AE">
        <w:rPr>
          <w:color w:val="000000"/>
          <w:lang w:eastAsia="en-GB"/>
        </w:rPr>
        <w:t xml:space="preserve">Start </w:t>
      </w:r>
      <w:r w:rsidR="005C02BE">
        <w:rPr>
          <w:color w:val="000000"/>
          <w:lang w:eastAsia="en-GB"/>
        </w:rPr>
        <w:t>up</w:t>
      </w:r>
      <w:r w:rsidR="005279AE">
        <w:rPr>
          <w:color w:val="000000"/>
          <w:lang w:eastAsia="en-GB"/>
        </w:rPr>
        <w:t xml:space="preserve"> Cloud-</w:t>
      </w:r>
      <w:proofErr w:type="spellStart"/>
      <w:r w:rsidR="005279AE">
        <w:rPr>
          <w:color w:val="000000"/>
          <w:lang w:eastAsia="en-GB"/>
        </w:rPr>
        <w:t>Migrator</w:t>
      </w:r>
      <w:proofErr w:type="spellEnd"/>
      <w:r w:rsidR="005C02BE">
        <w:rPr>
          <w:color w:val="000000"/>
          <w:lang w:eastAsia="en-GB"/>
        </w:rPr>
        <w:t xml:space="preserve"> and load most recently saved </w:t>
      </w:r>
      <w:r w:rsidR="005C02BE" w:rsidRPr="005C02BE">
        <w:rPr>
          <w:b/>
          <w:color w:val="000000"/>
          <w:lang w:eastAsia="en-GB"/>
        </w:rPr>
        <w:t>configuration file</w:t>
      </w:r>
    </w:p>
    <w:p w:rsidR="005C02BE" w:rsidRDefault="005C02BE" w:rsidP="00A4756A">
      <w:pPr>
        <w:rPr>
          <w:color w:val="000000"/>
          <w:lang w:eastAsia="en-GB"/>
        </w:rPr>
      </w:pPr>
    </w:p>
    <w:p w:rsidR="005C02BE" w:rsidRDefault="005C02BE" w:rsidP="00A4756A">
      <w:pPr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15000" cy="2657475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AE" w:rsidRDefault="005279AE" w:rsidP="005279AE">
      <w:pPr>
        <w:textAlignment w:val="center"/>
        <w:rPr>
          <w:color w:val="000000"/>
          <w:lang w:eastAsia="en-GB"/>
        </w:rPr>
      </w:pPr>
    </w:p>
    <w:p w:rsidR="005279AE" w:rsidRDefault="005279AE" w:rsidP="005279AE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Click the </w:t>
      </w:r>
      <w:r w:rsidRPr="005279AE">
        <w:rPr>
          <w:b/>
          <w:color w:val="000000"/>
          <w:lang w:eastAsia="en-GB"/>
        </w:rPr>
        <w:t>Users/Resources</w:t>
      </w:r>
      <w:r>
        <w:rPr>
          <w:color w:val="000000"/>
          <w:lang w:eastAsia="en-GB"/>
        </w:rPr>
        <w:t xml:space="preserve"> Tab and then </w:t>
      </w:r>
      <w:proofErr w:type="gramStart"/>
      <w:r>
        <w:rPr>
          <w:color w:val="000000"/>
          <w:lang w:eastAsia="en-GB"/>
        </w:rPr>
        <w:t>Click</w:t>
      </w:r>
      <w:proofErr w:type="gramEnd"/>
      <w:r>
        <w:rPr>
          <w:color w:val="000000"/>
          <w:lang w:eastAsia="en-GB"/>
        </w:rPr>
        <w:t xml:space="preserve"> the Get</w:t>
      </w:r>
      <w:r w:rsidRPr="005279AE">
        <w:rPr>
          <w:b/>
          <w:color w:val="000000"/>
          <w:lang w:eastAsia="en-GB"/>
        </w:rPr>
        <w:t xml:space="preserve"> User</w:t>
      </w:r>
      <w:r>
        <w:rPr>
          <w:color w:val="000000"/>
          <w:lang w:eastAsia="en-GB"/>
        </w:rPr>
        <w:t xml:space="preserve"> option (Or Import User if you have a CSV Prepared)</w:t>
      </w:r>
    </w:p>
    <w:p w:rsidR="005279AE" w:rsidRDefault="005279AE" w:rsidP="005279AE">
      <w:pPr>
        <w:textAlignment w:val="center"/>
        <w:rPr>
          <w:color w:val="000000"/>
          <w:lang w:eastAsia="en-GB"/>
        </w:rPr>
      </w:pPr>
    </w:p>
    <w:p w:rsidR="005279AE" w:rsidRDefault="005279AE" w:rsidP="005279AE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lastRenderedPageBreak/>
        <w:drawing>
          <wp:inline distT="0" distB="0" distL="0" distR="0">
            <wp:extent cx="5724525" cy="3333750"/>
            <wp:effectExtent l="19050" t="0" r="9525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81" w:rsidRDefault="00454F81" w:rsidP="005279AE">
      <w:pPr>
        <w:textAlignment w:val="center"/>
        <w:rPr>
          <w:color w:val="000000"/>
          <w:lang w:eastAsia="en-GB"/>
        </w:rPr>
      </w:pPr>
    </w:p>
    <w:p w:rsidR="00454F81" w:rsidRDefault="00454F81" w:rsidP="00454F81">
      <w:pPr>
        <w:numPr>
          <w:ilvl w:val="0"/>
          <w:numId w:val="2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Select the user for migration from the users list.</w:t>
      </w:r>
    </w:p>
    <w:p w:rsidR="00454F81" w:rsidRDefault="00454F81" w:rsidP="005279AE">
      <w:pPr>
        <w:textAlignment w:val="center"/>
        <w:rPr>
          <w:color w:val="000000"/>
          <w:lang w:eastAsia="en-GB"/>
        </w:rPr>
      </w:pPr>
    </w:p>
    <w:p w:rsidR="005279AE" w:rsidRDefault="00454F81" w:rsidP="005279AE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3333750"/>
            <wp:effectExtent l="19050" t="0" r="9525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81" w:rsidRDefault="00454F81" w:rsidP="005279AE">
      <w:pPr>
        <w:textAlignment w:val="center"/>
        <w:rPr>
          <w:color w:val="000000"/>
          <w:lang w:eastAsia="en-GB"/>
        </w:rPr>
      </w:pPr>
    </w:p>
    <w:p w:rsidR="00A4756A" w:rsidRDefault="00A4756A" w:rsidP="00A4756A">
      <w:pPr>
        <w:numPr>
          <w:ilvl w:val="0"/>
          <w:numId w:val="2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Ensure 'remove-forwarder' variable is set to FALSE.</w:t>
      </w:r>
    </w:p>
    <w:p w:rsidR="00454F81" w:rsidRDefault="00454F81" w:rsidP="00454F81">
      <w:pPr>
        <w:textAlignment w:val="center"/>
        <w:rPr>
          <w:color w:val="000000"/>
          <w:lang w:eastAsia="en-GB"/>
        </w:rPr>
      </w:pPr>
    </w:p>
    <w:p w:rsidR="00454F81" w:rsidRDefault="00454F81" w:rsidP="00454F81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lastRenderedPageBreak/>
        <w:drawing>
          <wp:inline distT="0" distB="0" distL="0" distR="0">
            <wp:extent cx="5724525" cy="3019425"/>
            <wp:effectExtent l="19050" t="0" r="952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81" w:rsidRDefault="00454F81" w:rsidP="00454F81">
      <w:pPr>
        <w:textAlignment w:val="center"/>
        <w:rPr>
          <w:color w:val="000000"/>
          <w:lang w:eastAsia="en-GB"/>
        </w:rPr>
      </w:pPr>
    </w:p>
    <w:p w:rsidR="00A4756A" w:rsidRDefault="00A4756A" w:rsidP="00A4756A">
      <w:pPr>
        <w:numPr>
          <w:ilvl w:val="0"/>
          <w:numId w:val="2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In 'General Migration Settings', set the date range for email to:</w:t>
      </w:r>
    </w:p>
    <w:p w:rsidR="00A4756A" w:rsidRPr="002B28FE" w:rsidRDefault="00A4756A" w:rsidP="00A4756A">
      <w:pPr>
        <w:numPr>
          <w:ilvl w:val="1"/>
          <w:numId w:val="3"/>
        </w:numPr>
        <w:ind w:left="1080"/>
        <w:textAlignment w:val="center"/>
        <w:rPr>
          <w:b/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2B28FE">
        <w:rPr>
          <w:b/>
          <w:color w:val="000000"/>
          <w:lang w:eastAsia="en-GB"/>
        </w:rPr>
        <w:t>01/01/1996</w:t>
      </w:r>
    </w:p>
    <w:p w:rsidR="00A4756A" w:rsidRPr="000C5461" w:rsidRDefault="00A4756A" w:rsidP="00A4756A">
      <w:pPr>
        <w:numPr>
          <w:ilvl w:val="1"/>
          <w:numId w:val="3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2B28FE">
        <w:rPr>
          <w:b/>
          <w:color w:val="000000"/>
          <w:lang w:eastAsia="en-GB"/>
        </w:rPr>
        <w:t>T - 1 month</w:t>
      </w:r>
    </w:p>
    <w:p w:rsidR="000C5461" w:rsidRDefault="000C5461" w:rsidP="000C5461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24525" cy="254317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461" w:rsidRDefault="000C5461" w:rsidP="000C5461">
      <w:pPr>
        <w:textAlignment w:val="center"/>
        <w:rPr>
          <w:color w:val="000000"/>
          <w:lang w:eastAsia="en-GB"/>
        </w:rPr>
      </w:pPr>
    </w:p>
    <w:p w:rsidR="00A4756A" w:rsidRDefault="00A4756A" w:rsidP="00A4756A">
      <w:pPr>
        <w:numPr>
          <w:ilvl w:val="0"/>
          <w:numId w:val="3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Run </w:t>
      </w:r>
      <w:r w:rsidRPr="002B28FE">
        <w:rPr>
          <w:b/>
          <w:color w:val="000000"/>
          <w:lang w:eastAsia="en-GB"/>
        </w:rPr>
        <w:t>'Check User State'</w:t>
      </w:r>
      <w:r>
        <w:rPr>
          <w:color w:val="000000"/>
          <w:lang w:eastAsia="en-GB"/>
        </w:rPr>
        <w:t xml:space="preserve"> to prepare the mailbox and set a forwarder to notes.</w:t>
      </w:r>
    </w:p>
    <w:p w:rsidR="007F1EA0" w:rsidRDefault="007F1EA0" w:rsidP="007F1EA0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  </w:t>
      </w:r>
    </w:p>
    <w:p w:rsidR="007F1EA0" w:rsidRDefault="007F1EA0" w:rsidP="007F1EA0">
      <w:pPr>
        <w:rPr>
          <w:color w:val="000000"/>
          <w:lang w:eastAsia="en-GB"/>
        </w:rPr>
      </w:pPr>
    </w:p>
    <w:p w:rsidR="007F1EA0" w:rsidRDefault="007F1EA0" w:rsidP="007F1EA0">
      <w:pPr>
        <w:textAlignment w:val="center"/>
        <w:rPr>
          <w:color w:val="000000"/>
          <w:lang w:eastAsia="en-GB"/>
        </w:rPr>
      </w:pPr>
      <w:r w:rsidRPr="007F1EA0">
        <w:rPr>
          <w:color w:val="000000"/>
          <w:lang w:eastAsia="en-GB"/>
        </w:rPr>
        <w:lastRenderedPageBreak/>
        <w:drawing>
          <wp:inline distT="0" distB="0" distL="0" distR="0">
            <wp:extent cx="5724525" cy="237172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EA0" w:rsidRDefault="007F1EA0" w:rsidP="007F1EA0">
      <w:pPr>
        <w:textAlignment w:val="center"/>
        <w:rPr>
          <w:color w:val="000000"/>
          <w:lang w:eastAsia="en-GB"/>
        </w:rPr>
      </w:pPr>
    </w:p>
    <w:p w:rsidR="007F1EA0" w:rsidRDefault="005C02BE" w:rsidP="007F1EA0">
      <w:pPr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Click </w:t>
      </w:r>
      <w:proofErr w:type="gramStart"/>
      <w:r w:rsidRPr="005C02BE">
        <w:rPr>
          <w:b/>
          <w:color w:val="000000"/>
          <w:lang w:eastAsia="en-GB"/>
        </w:rPr>
        <w:t>Yes</w:t>
      </w:r>
      <w:proofErr w:type="gramEnd"/>
      <w:r>
        <w:rPr>
          <w:color w:val="000000"/>
          <w:lang w:eastAsia="en-GB"/>
        </w:rPr>
        <w:t xml:space="preserve"> to the </w:t>
      </w:r>
      <w:r w:rsidR="00454F81">
        <w:rPr>
          <w:color w:val="000000"/>
          <w:lang w:eastAsia="en-GB"/>
        </w:rPr>
        <w:t>next asking to replace and update user list</w:t>
      </w:r>
      <w:r>
        <w:rPr>
          <w:color w:val="000000"/>
          <w:lang w:eastAsia="en-GB"/>
        </w:rPr>
        <w:t xml:space="preserve"> prompt if </w:t>
      </w:r>
      <w:r w:rsidR="00454F81">
        <w:rPr>
          <w:color w:val="000000"/>
          <w:lang w:eastAsia="en-GB"/>
        </w:rPr>
        <w:t>prompted</w:t>
      </w:r>
      <w:r>
        <w:rPr>
          <w:color w:val="000000"/>
          <w:lang w:eastAsia="en-GB"/>
        </w:rPr>
        <w:t>.</w:t>
      </w:r>
    </w:p>
    <w:p w:rsidR="002B28FE" w:rsidRDefault="002B28FE" w:rsidP="007F1EA0">
      <w:pPr>
        <w:textAlignment w:val="center"/>
        <w:rPr>
          <w:color w:val="000000"/>
          <w:lang w:eastAsia="en-GB"/>
        </w:rPr>
      </w:pPr>
    </w:p>
    <w:p w:rsidR="00A4756A" w:rsidRDefault="00A4756A" w:rsidP="00A4756A">
      <w:pPr>
        <w:numPr>
          <w:ilvl w:val="0"/>
          <w:numId w:val="3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Wait for 10-15 minutes to allow for Active Directory replication.</w:t>
      </w:r>
    </w:p>
    <w:p w:rsidR="00A4756A" w:rsidRDefault="00A4756A" w:rsidP="00A4756A">
      <w:pPr>
        <w:numPr>
          <w:ilvl w:val="0"/>
          <w:numId w:val="3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Start Migration.</w:t>
      </w:r>
    </w:p>
    <w:p w:rsidR="00A4756A" w:rsidRDefault="00A4756A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2B28FE" w:rsidRDefault="002B28FE" w:rsidP="00A4756A">
      <w:pPr>
        <w:rPr>
          <w:color w:val="000000"/>
          <w:lang w:eastAsia="en-GB"/>
        </w:rPr>
      </w:pPr>
      <w:r>
        <w:rPr>
          <w:noProof/>
          <w:color w:val="000000"/>
          <w:lang w:eastAsia="en-GB"/>
        </w:rPr>
        <w:drawing>
          <wp:inline distT="0" distB="0" distL="0" distR="0">
            <wp:extent cx="5734050" cy="2295525"/>
            <wp:effectExtent l="1905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8FE" w:rsidRDefault="002B28FE" w:rsidP="00A4756A">
      <w:pPr>
        <w:rPr>
          <w:color w:val="000000"/>
          <w:lang w:eastAsia="en-GB"/>
        </w:rPr>
      </w:pPr>
    </w:p>
    <w:p w:rsidR="00A4756A" w:rsidRDefault="00A4756A" w:rsidP="00A4756A">
      <w:pPr>
        <w:rPr>
          <w:b/>
          <w:bCs/>
          <w:color w:val="000000"/>
          <w:lang w:eastAsia="en-GB"/>
        </w:rPr>
      </w:pPr>
      <w:r>
        <w:rPr>
          <w:b/>
          <w:bCs/>
          <w:color w:val="000000"/>
          <w:lang w:eastAsia="en-GB"/>
        </w:rPr>
        <w:t>Second and subsequent passes</w:t>
      </w:r>
      <w:r w:rsidR="002B28FE">
        <w:rPr>
          <w:b/>
          <w:bCs/>
          <w:color w:val="000000"/>
          <w:lang w:eastAsia="en-GB"/>
        </w:rPr>
        <w:t xml:space="preserve">; (optional - </w:t>
      </w:r>
      <w:r>
        <w:rPr>
          <w:b/>
          <w:bCs/>
          <w:color w:val="000000"/>
          <w:lang w:eastAsia="en-GB"/>
        </w:rPr>
        <w:t>if migrati</w:t>
      </w:r>
      <w:r w:rsidR="002B28FE">
        <w:rPr>
          <w:b/>
          <w:bCs/>
          <w:color w:val="000000"/>
          <w:lang w:eastAsia="en-GB"/>
        </w:rPr>
        <w:t>on is delayed after first pass)</w:t>
      </w:r>
    </w:p>
    <w:p w:rsidR="00A4756A" w:rsidRDefault="00A4756A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A4756A" w:rsidRDefault="00A4756A" w:rsidP="002B28FE">
      <w:pPr>
        <w:numPr>
          <w:ilvl w:val="0"/>
          <w:numId w:val="4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Select the user for migration from the users list.</w:t>
      </w:r>
    </w:p>
    <w:p w:rsidR="00A4756A" w:rsidRDefault="00A4756A" w:rsidP="002B28FE">
      <w:pPr>
        <w:numPr>
          <w:ilvl w:val="0"/>
          <w:numId w:val="4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Ensure 'remove-forwarder' variable is set to </w:t>
      </w:r>
      <w:r w:rsidRPr="002B28FE">
        <w:rPr>
          <w:b/>
          <w:color w:val="000000"/>
          <w:lang w:eastAsia="en-GB"/>
        </w:rPr>
        <w:t>FALSE</w:t>
      </w:r>
      <w:r>
        <w:rPr>
          <w:color w:val="000000"/>
          <w:lang w:eastAsia="en-GB"/>
        </w:rPr>
        <w:t>.</w:t>
      </w:r>
    </w:p>
    <w:p w:rsidR="00A4756A" w:rsidRDefault="00A4756A" w:rsidP="002B28FE">
      <w:pPr>
        <w:numPr>
          <w:ilvl w:val="0"/>
          <w:numId w:val="4"/>
        </w:numPr>
        <w:tabs>
          <w:tab w:val="clear" w:pos="540"/>
          <w:tab w:val="num" w:pos="360"/>
        </w:tabs>
        <w:ind w:left="539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In 'General Migration Settings', set the date range for email to:</w:t>
      </w:r>
    </w:p>
    <w:p w:rsidR="00A4756A" w:rsidRDefault="00A4756A" w:rsidP="002B28FE">
      <w:pPr>
        <w:numPr>
          <w:ilvl w:val="1"/>
          <w:numId w:val="3"/>
        </w:numPr>
        <w:tabs>
          <w:tab w:val="clear" w:pos="1440"/>
          <w:tab w:val="num" w:pos="1260"/>
        </w:tabs>
        <w:ind w:left="90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2B28FE">
        <w:rPr>
          <w:b/>
          <w:color w:val="000000"/>
          <w:lang w:eastAsia="en-GB"/>
        </w:rPr>
        <w:t>01/01/1996</w:t>
      </w:r>
    </w:p>
    <w:p w:rsidR="00A4756A" w:rsidRDefault="00A4756A" w:rsidP="002B28FE">
      <w:pPr>
        <w:numPr>
          <w:ilvl w:val="1"/>
          <w:numId w:val="3"/>
        </w:numPr>
        <w:tabs>
          <w:tab w:val="clear" w:pos="1440"/>
          <w:tab w:val="num" w:pos="1260"/>
        </w:tabs>
        <w:ind w:left="90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2B28FE">
        <w:rPr>
          <w:b/>
          <w:color w:val="000000"/>
          <w:lang w:eastAsia="en-GB"/>
        </w:rPr>
        <w:t>T - 1 month</w:t>
      </w:r>
    </w:p>
    <w:p w:rsidR="00A4756A" w:rsidRDefault="00A4756A" w:rsidP="002B28FE">
      <w:pPr>
        <w:numPr>
          <w:ilvl w:val="0"/>
          <w:numId w:val="5"/>
        </w:numPr>
        <w:tabs>
          <w:tab w:val="clear" w:pos="360"/>
          <w:tab w:val="num" w:pos="540"/>
        </w:tabs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Start Migration.</w:t>
      </w:r>
    </w:p>
    <w:p w:rsidR="00A4756A" w:rsidRDefault="00A4756A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A4756A" w:rsidRDefault="00A4756A" w:rsidP="00A4756A">
      <w:pPr>
        <w:rPr>
          <w:b/>
          <w:bCs/>
          <w:color w:val="000000"/>
          <w:lang w:eastAsia="en-GB"/>
        </w:rPr>
      </w:pPr>
      <w:r>
        <w:rPr>
          <w:b/>
          <w:bCs/>
          <w:color w:val="000000"/>
          <w:lang w:eastAsia="en-GB"/>
        </w:rPr>
        <w:t>Final Pass (switchover)</w:t>
      </w:r>
    </w:p>
    <w:p w:rsidR="00A4756A" w:rsidRDefault="00A4756A" w:rsidP="00A4756A">
      <w:pPr>
        <w:rPr>
          <w:color w:val="000000"/>
          <w:lang w:eastAsia="en-GB"/>
        </w:rPr>
      </w:pPr>
      <w:r>
        <w:rPr>
          <w:color w:val="000000"/>
          <w:lang w:eastAsia="en-GB"/>
        </w:rPr>
        <w:t> </w:t>
      </w:r>
    </w:p>
    <w:p w:rsidR="00A4756A" w:rsidRDefault="00A4756A" w:rsidP="00A4756A">
      <w:pPr>
        <w:numPr>
          <w:ilvl w:val="0"/>
          <w:numId w:val="6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Select the user for migration in CM365.</w:t>
      </w:r>
    </w:p>
    <w:p w:rsidR="00A4756A" w:rsidRDefault="00A4756A" w:rsidP="00A4756A">
      <w:pPr>
        <w:numPr>
          <w:ilvl w:val="0"/>
          <w:numId w:val="6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Set 'remove-forwarder' variable to TRUE.</w:t>
      </w:r>
    </w:p>
    <w:p w:rsidR="002B28FE" w:rsidRDefault="002B28FE" w:rsidP="002B28FE">
      <w:pPr>
        <w:textAlignment w:val="center"/>
        <w:rPr>
          <w:color w:val="000000"/>
          <w:lang w:eastAsia="en-GB"/>
        </w:rPr>
      </w:pPr>
    </w:p>
    <w:p w:rsidR="002B28FE" w:rsidRDefault="002B28FE" w:rsidP="002B28FE">
      <w:pPr>
        <w:textAlignment w:val="center"/>
        <w:rPr>
          <w:color w:val="000000"/>
          <w:lang w:eastAsia="en-GB"/>
        </w:rPr>
      </w:pPr>
      <w:r>
        <w:rPr>
          <w:noProof/>
          <w:color w:val="000000"/>
          <w:lang w:eastAsia="en-GB"/>
        </w:rPr>
        <w:lastRenderedPageBreak/>
        <w:drawing>
          <wp:inline distT="0" distB="0" distL="0" distR="0">
            <wp:extent cx="5734050" cy="3057525"/>
            <wp:effectExtent l="1905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8FE" w:rsidRDefault="002B28FE" w:rsidP="002B28FE">
      <w:pPr>
        <w:textAlignment w:val="center"/>
        <w:rPr>
          <w:color w:val="000000"/>
          <w:lang w:eastAsia="en-GB"/>
        </w:rPr>
      </w:pPr>
    </w:p>
    <w:p w:rsidR="002B28FE" w:rsidRDefault="002B28FE" w:rsidP="002B28FE">
      <w:pPr>
        <w:textAlignment w:val="center"/>
        <w:rPr>
          <w:color w:val="000000"/>
          <w:lang w:eastAsia="en-GB"/>
        </w:rPr>
      </w:pPr>
    </w:p>
    <w:p w:rsidR="00A4756A" w:rsidRDefault="00A4756A" w:rsidP="00A4756A">
      <w:pPr>
        <w:numPr>
          <w:ilvl w:val="0"/>
          <w:numId w:val="6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In 'General Migration Settings', set the date range for email to:</w:t>
      </w:r>
    </w:p>
    <w:p w:rsidR="00A4756A" w:rsidRDefault="00A4756A" w:rsidP="00A4756A">
      <w:pPr>
        <w:numPr>
          <w:ilvl w:val="1"/>
          <w:numId w:val="7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Start Date: </w:t>
      </w:r>
      <w:r w:rsidRPr="000C5461">
        <w:rPr>
          <w:b/>
          <w:color w:val="000000"/>
          <w:lang w:eastAsia="en-GB"/>
        </w:rPr>
        <w:t>Date of first migration pass</w:t>
      </w:r>
    </w:p>
    <w:p w:rsidR="00A4756A" w:rsidRDefault="00A4756A" w:rsidP="00A4756A">
      <w:pPr>
        <w:numPr>
          <w:ilvl w:val="1"/>
          <w:numId w:val="7"/>
        </w:numPr>
        <w:ind w:left="108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End Date: </w:t>
      </w:r>
      <w:r w:rsidRPr="000C5461">
        <w:rPr>
          <w:b/>
          <w:color w:val="000000"/>
          <w:lang w:eastAsia="en-GB"/>
        </w:rPr>
        <w:t>01/01/2020</w:t>
      </w:r>
    </w:p>
    <w:p w:rsidR="00A4756A" w:rsidRDefault="00A4756A" w:rsidP="00A4756A">
      <w:pPr>
        <w:numPr>
          <w:ilvl w:val="0"/>
          <w:numId w:val="7"/>
        </w:numPr>
        <w:ind w:left="540"/>
        <w:textAlignment w:val="center"/>
        <w:rPr>
          <w:color w:val="000000"/>
          <w:lang w:eastAsia="en-GB"/>
        </w:rPr>
      </w:pPr>
      <w:r>
        <w:rPr>
          <w:color w:val="000000"/>
          <w:lang w:eastAsia="en-GB"/>
        </w:rPr>
        <w:t>Set the forwarder in Lotus Notes to @exchange.ons.gov.uk</w:t>
      </w:r>
    </w:p>
    <w:p w:rsidR="000C5461" w:rsidRDefault="000C5461" w:rsidP="000C5461">
      <w:pPr>
        <w:textAlignment w:val="center"/>
        <w:rPr>
          <w:color w:val="000000"/>
          <w:lang w:eastAsia="en-GB"/>
        </w:rPr>
      </w:pPr>
    </w:p>
    <w:p w:rsidR="000C5461" w:rsidRDefault="000C5461" w:rsidP="000C5461">
      <w:pPr>
        <w:textAlignment w:val="center"/>
        <w:rPr>
          <w:color w:val="000000"/>
          <w:lang w:eastAsia="en-GB"/>
        </w:rPr>
      </w:pPr>
    </w:p>
    <w:p w:rsidR="00A4756A" w:rsidRPr="000C5461" w:rsidRDefault="00A4756A" w:rsidP="00A4756A">
      <w:pPr>
        <w:numPr>
          <w:ilvl w:val="0"/>
          <w:numId w:val="7"/>
        </w:numPr>
        <w:ind w:left="540"/>
        <w:textAlignment w:val="center"/>
        <w:rPr>
          <w:b/>
          <w:color w:val="000000"/>
          <w:lang w:eastAsia="en-GB"/>
        </w:rPr>
      </w:pPr>
      <w:r w:rsidRPr="000C5461">
        <w:rPr>
          <w:b/>
          <w:color w:val="000000"/>
          <w:lang w:eastAsia="en-GB"/>
        </w:rPr>
        <w:t>Start Migration</w:t>
      </w:r>
    </w:p>
    <w:p w:rsidR="004933DB" w:rsidRDefault="004933DB"/>
    <w:p w:rsidR="000C5461" w:rsidRDefault="000C5461">
      <w:r>
        <w:t>When Migration Is completed Check generated migration log to make sure migration was successful.</w:t>
      </w:r>
    </w:p>
    <w:p w:rsidR="000C5461" w:rsidRDefault="000C5461">
      <w:r>
        <w:t xml:space="preserve">The Logs are located in </w:t>
      </w:r>
      <w:proofErr w:type="gramStart"/>
      <w:r>
        <w:t>the :</w:t>
      </w:r>
      <w:proofErr w:type="gramEnd"/>
      <w:r>
        <w:t xml:space="preserve"> </w:t>
      </w:r>
      <w:r w:rsidRPr="000C5461">
        <w:rPr>
          <w:b/>
        </w:rPr>
        <w:t>G:\CM Storage\Storage\Cloud Technology Solutions\CM-xx392\Results</w:t>
      </w:r>
      <w:r>
        <w:t xml:space="preserve"> Directory.</w:t>
      </w:r>
    </w:p>
    <w:sectPr w:rsidR="000C5461" w:rsidSect="00ED7D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5059"/>
    <w:multiLevelType w:val="multilevel"/>
    <w:tmpl w:val="688E7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D4D5D"/>
    <w:multiLevelType w:val="multilevel"/>
    <w:tmpl w:val="F91E86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>
    <w:nsid w:val="3D7C75F8"/>
    <w:multiLevelType w:val="multilevel"/>
    <w:tmpl w:val="F91E8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B30065"/>
    <w:multiLevelType w:val="multilevel"/>
    <w:tmpl w:val="694047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0210E68"/>
    <w:multiLevelType w:val="multilevel"/>
    <w:tmpl w:val="D412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756A"/>
    <w:rsid w:val="000C5461"/>
    <w:rsid w:val="002B28FE"/>
    <w:rsid w:val="0040792E"/>
    <w:rsid w:val="00454F81"/>
    <w:rsid w:val="004933DB"/>
    <w:rsid w:val="005279AE"/>
    <w:rsid w:val="005C02BE"/>
    <w:rsid w:val="005E40ED"/>
    <w:rsid w:val="0071187E"/>
    <w:rsid w:val="007F1EA0"/>
    <w:rsid w:val="00847770"/>
    <w:rsid w:val="00A4756A"/>
    <w:rsid w:val="00ED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33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3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1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ONS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Alberto Igbinedion</dc:creator>
  <cp:lastModifiedBy>Alberto Igbinedion</cp:lastModifiedBy>
  <cp:revision>3</cp:revision>
  <dcterms:created xsi:type="dcterms:W3CDTF">2015-10-19T11:14:00Z</dcterms:created>
  <dcterms:modified xsi:type="dcterms:W3CDTF">2015-10-20T09:18:00Z</dcterms:modified>
</cp:coreProperties>
</file>